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FA" w:rsidRPr="003469FA" w:rsidRDefault="003469FA" w:rsidP="003469FA">
      <w:pPr>
        <w:spacing w:before="240"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469FA">
        <w:rPr>
          <w:rFonts w:ascii="inherit" w:eastAsia="Times New Roman" w:hAnsi="inherit" w:cs="Times New Roman"/>
          <w:sz w:val="24"/>
          <w:szCs w:val="24"/>
        </w:rPr>
        <w:t>MAENEO YA UWEKEZAJI LAZIMA MIUNDOMBINU MHIMU IFIKE KUWAVUTIA</w:t>
      </w:r>
      <w:bookmarkStart w:id="0" w:name="_GoBack"/>
      <w:bookmarkEnd w:id="0"/>
      <w:r w:rsidRPr="003469FA">
        <w:rPr>
          <w:rFonts w:ascii="inherit" w:eastAsia="Times New Roman" w:hAnsi="inherit" w:cs="Times New Roman"/>
          <w:sz w:val="24"/>
          <w:szCs w:val="24"/>
        </w:rPr>
        <w:t xml:space="preserve"> WAWEKEZAJI YASIBAKI MAPORI TU, RC MGUMBA.</w:t>
      </w:r>
    </w:p>
    <w:p w:rsidR="003469FA" w:rsidRPr="003469FA" w:rsidRDefault="003469FA" w:rsidP="003469FA">
      <w:pPr>
        <w:spacing w:before="240"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469FA">
        <w:rPr>
          <w:rFonts w:ascii="inherit" w:eastAsia="Times New Roman" w:hAnsi="inherit" w:cs="Times New Roman"/>
          <w:sz w:val="24"/>
          <w:szCs w:val="24"/>
        </w:rPr>
        <w:t xml:space="preserve">SONGWE: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Mkuu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3469FA">
        <w:rPr>
          <w:rFonts w:ascii="inherit" w:eastAsia="Times New Roman" w:hAnsi="inherit" w:cs="Times New Roman"/>
          <w:sz w:val="24"/>
          <w:szCs w:val="24"/>
        </w:rPr>
        <w:t>wa</w:t>
      </w:r>
      <w:proofErr w:type="spellEnd"/>
      <w:proofErr w:type="gram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Mkoa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Songwe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Mhe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Omary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Mgumba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amezitaka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Halmashauri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za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Mkoa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kupeleka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miundombinu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yote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inayohitajija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kwenye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maeneo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waliyotenga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3469FA">
        <w:rPr>
          <w:rFonts w:ascii="inherit" w:eastAsia="Times New Roman" w:hAnsi="inherit" w:cs="Times New Roman"/>
          <w:sz w:val="24"/>
          <w:szCs w:val="24"/>
        </w:rPr>
        <w:t>kwa</w:t>
      </w:r>
      <w:proofErr w:type="spellEnd"/>
      <w:proofErr w:type="gram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ajili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ya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uwekezaji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hili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kuweza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kuwavutia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wawekezaji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kuja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kuwekeza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kwenye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Halmashauri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>.</w:t>
      </w:r>
    </w:p>
    <w:p w:rsidR="003469FA" w:rsidRPr="003469FA" w:rsidRDefault="003469FA" w:rsidP="003469FA">
      <w:pPr>
        <w:spacing w:before="240"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Mkuu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Mkoa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ametoa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agizo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wakati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kikao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kazi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Maafisa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Ardhi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Halmashauri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za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Mkoa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Songwe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kutokana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baadhi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ya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Halmashauri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katika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maeneo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waliyotenga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kwa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ajili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ya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uwekezaji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yamekuwa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ni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mapori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tu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hakuvutii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muwekezaji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kuwekeza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>.</w:t>
      </w:r>
    </w:p>
    <w:p w:rsidR="003469FA" w:rsidRPr="003469FA" w:rsidRDefault="003469FA" w:rsidP="003469FA">
      <w:pPr>
        <w:spacing w:before="240"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469FA">
        <w:rPr>
          <w:rFonts w:ascii="inherit" w:eastAsia="Times New Roman" w:hAnsi="inherit" w:cs="Times New Roman"/>
          <w:sz w:val="24"/>
          <w:szCs w:val="24"/>
        </w:rPr>
        <w:t>"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Lazima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tuwe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sababu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za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msingi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za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kuwavutia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wawekezaji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kwenye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Halmashauri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zetu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tupeleke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Barabara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maji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umeme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hili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muwekezaji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akifika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aweze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kuvutiwa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kuwekeza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ikiwezekana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apewe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eneo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bure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yeye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atalipa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Kodi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tu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"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Mkuu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3469FA">
        <w:rPr>
          <w:rFonts w:ascii="inherit" w:eastAsia="Times New Roman" w:hAnsi="inherit" w:cs="Times New Roman"/>
          <w:sz w:val="24"/>
          <w:szCs w:val="24"/>
        </w:rPr>
        <w:t>wa</w:t>
      </w:r>
      <w:proofErr w:type="spellEnd"/>
      <w:proofErr w:type="gram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Mkoa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Omary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Mgumba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>.</w:t>
      </w:r>
    </w:p>
    <w:p w:rsidR="003469FA" w:rsidRPr="003469FA" w:rsidRDefault="003469FA" w:rsidP="003469FA">
      <w:pPr>
        <w:spacing w:before="240"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Mkuu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3469FA">
        <w:rPr>
          <w:rFonts w:ascii="inherit" w:eastAsia="Times New Roman" w:hAnsi="inherit" w:cs="Times New Roman"/>
          <w:sz w:val="24"/>
          <w:szCs w:val="24"/>
        </w:rPr>
        <w:t>wa</w:t>
      </w:r>
      <w:proofErr w:type="spellEnd"/>
      <w:proofErr w:type="gram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Mkoa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amesema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muwekezaji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akipewa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eneo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bure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atakwenda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kutengeneza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ajira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kwa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wananchi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wetu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Halmashauri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itapata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kodi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mwisho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usiku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gharama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waliyompa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eneo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bure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itarudi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baada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ya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miaka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kadhaa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>.</w:t>
      </w:r>
    </w:p>
    <w:p w:rsidR="003469FA" w:rsidRPr="003469FA" w:rsidRDefault="003469FA" w:rsidP="003469FA">
      <w:pPr>
        <w:spacing w:before="240" w:after="75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Wakati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huo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huo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Mkuu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3469FA">
        <w:rPr>
          <w:rFonts w:ascii="inherit" w:eastAsia="Times New Roman" w:hAnsi="inherit" w:cs="Times New Roman"/>
          <w:sz w:val="24"/>
          <w:szCs w:val="24"/>
        </w:rPr>
        <w:t>wa</w:t>
      </w:r>
      <w:proofErr w:type="spellEnd"/>
      <w:proofErr w:type="gram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Mkoa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ametoa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wito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kwa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Halmashauri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kuwa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tabia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ya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Kulipa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fidia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kwa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wananchi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kwa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maeneo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ambayo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wanaona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yanaweza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kufaa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kwa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shughuli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za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uwekezaji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hili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muwekezaji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akija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akute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sehemu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ipo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ni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ya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3469FA">
        <w:rPr>
          <w:rFonts w:ascii="inherit" w:eastAsia="Times New Roman" w:hAnsi="inherit" w:cs="Times New Roman"/>
          <w:sz w:val="24"/>
          <w:szCs w:val="24"/>
        </w:rPr>
        <w:t>uhakika</w:t>
      </w:r>
      <w:proofErr w:type="spellEnd"/>
      <w:r w:rsidRPr="003469FA">
        <w:rPr>
          <w:rFonts w:ascii="inherit" w:eastAsia="Times New Roman" w:hAnsi="inherit" w:cs="Times New Roman"/>
          <w:sz w:val="24"/>
          <w:szCs w:val="24"/>
        </w:rPr>
        <w:t>.</w:t>
      </w:r>
    </w:p>
    <w:sectPr w:rsidR="003469FA" w:rsidRPr="0034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FA"/>
    <w:rsid w:val="003469FA"/>
    <w:rsid w:val="00D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3469FA"/>
  </w:style>
  <w:style w:type="character" w:styleId="Hyperlink">
    <w:name w:val="Hyperlink"/>
    <w:basedOn w:val="DefaultParagraphFont"/>
    <w:uiPriority w:val="99"/>
    <w:semiHidden/>
    <w:unhideWhenUsed/>
    <w:rsid w:val="003469FA"/>
    <w:rPr>
      <w:color w:val="0000FF"/>
      <w:u w:val="single"/>
    </w:rPr>
  </w:style>
  <w:style w:type="character" w:customStyle="1" w:styleId="gpro0wi8">
    <w:name w:val="gpro0wi8"/>
    <w:basedOn w:val="DefaultParagraphFont"/>
    <w:rsid w:val="003469FA"/>
  </w:style>
  <w:style w:type="character" w:customStyle="1" w:styleId="pcp91wgn">
    <w:name w:val="pcp91wgn"/>
    <w:basedOn w:val="DefaultParagraphFont"/>
    <w:rsid w:val="00346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3469FA"/>
  </w:style>
  <w:style w:type="character" w:styleId="Hyperlink">
    <w:name w:val="Hyperlink"/>
    <w:basedOn w:val="DefaultParagraphFont"/>
    <w:uiPriority w:val="99"/>
    <w:semiHidden/>
    <w:unhideWhenUsed/>
    <w:rsid w:val="003469FA"/>
    <w:rPr>
      <w:color w:val="0000FF"/>
      <w:u w:val="single"/>
    </w:rPr>
  </w:style>
  <w:style w:type="character" w:customStyle="1" w:styleId="gpro0wi8">
    <w:name w:val="gpro0wi8"/>
    <w:basedOn w:val="DefaultParagraphFont"/>
    <w:rsid w:val="003469FA"/>
  </w:style>
  <w:style w:type="character" w:customStyle="1" w:styleId="pcp91wgn">
    <w:name w:val="pcp91wgn"/>
    <w:basedOn w:val="DefaultParagraphFont"/>
    <w:rsid w:val="0034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61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8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1840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17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0899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8846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253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57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1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0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5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69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56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0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1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75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8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55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2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24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98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355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65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9058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6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60924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2140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219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1533762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9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16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7312885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6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4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0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8116498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9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MKWAMA</dc:creator>
  <cp:lastModifiedBy>MKWAMA</cp:lastModifiedBy>
  <cp:revision>1</cp:revision>
  <dcterms:created xsi:type="dcterms:W3CDTF">2021-09-08T15:32:00Z</dcterms:created>
  <dcterms:modified xsi:type="dcterms:W3CDTF">2021-09-08T15:33:00Z</dcterms:modified>
</cp:coreProperties>
</file>